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rPr>
          <w:rFonts w:ascii="黑体" w:hAnsi="黑体" w:eastAsia="黑体"/>
          <w:szCs w:val="32"/>
        </w:rPr>
      </w:pPr>
    </w:p>
    <w:p>
      <w:pPr>
        <w:ind w:firstLine="0" w:firstLineChars="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海洋试点国家实验室2021学术年会</w:t>
      </w:r>
    </w:p>
    <w:p>
      <w:pPr>
        <w:ind w:firstLine="0" w:firstLineChars="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日程安排</w:t>
      </w:r>
    </w:p>
    <w:p>
      <w:pPr>
        <w:ind w:firstLine="0" w:firstLineChars="0"/>
        <w:jc w:val="center"/>
        <w:rPr>
          <w:rFonts w:ascii="方正小标宋_GBK" w:hAnsi="宋体" w:eastAsia="方正小标宋_GBK"/>
          <w:sz w:val="44"/>
          <w:szCs w:val="44"/>
        </w:rPr>
      </w:pPr>
    </w:p>
    <w:tbl>
      <w:tblPr>
        <w:tblStyle w:val="9"/>
        <w:tblW w:w="612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010"/>
        <w:gridCol w:w="4634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hint="eastAsia" w:ascii="黑体" w:hAnsi="黑体" w:eastAsia="黑体"/>
                <w:bCs/>
                <w:szCs w:val="32"/>
              </w:rPr>
              <w:t>日 期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hint="eastAsia" w:ascii="黑体" w:hAnsi="黑体" w:eastAsia="黑体"/>
                <w:bCs/>
                <w:szCs w:val="32"/>
              </w:rPr>
              <w:t>时 间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hint="eastAsia" w:ascii="黑体" w:hAnsi="黑体" w:eastAsia="黑体"/>
                <w:bCs/>
                <w:szCs w:val="32"/>
              </w:rPr>
              <w:t>会议形式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bCs/>
                <w:szCs w:val="32"/>
              </w:rPr>
            </w:pPr>
            <w:r>
              <w:rPr>
                <w:rFonts w:hint="eastAsia" w:ascii="黑体" w:hAnsi="黑体" w:eastAsia="黑体"/>
                <w:bCs/>
                <w:szCs w:val="32"/>
              </w:rPr>
              <w:t>组织模式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vMerge w:val="restar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1月11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09:00-10:00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全体会议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020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10:00-12:00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全体会议（特邀报告）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020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14:00-18:00</w:t>
            </w:r>
          </w:p>
        </w:tc>
        <w:tc>
          <w:tcPr>
            <w:tcW w:w="2352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青年学者报告</w:t>
            </w:r>
          </w:p>
        </w:tc>
        <w:tc>
          <w:tcPr>
            <w:tcW w:w="868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1月12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海洋动力过程与观测模拟专题</w:t>
            </w:r>
          </w:p>
        </w:tc>
        <w:tc>
          <w:tcPr>
            <w:tcW w:w="868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1月13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海洋生命过程与生态环境专题</w:t>
            </w:r>
          </w:p>
        </w:tc>
        <w:tc>
          <w:tcPr>
            <w:tcW w:w="868" w:type="pc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1月14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海底过程与矿产资源专题</w:t>
            </w:r>
          </w:p>
        </w:tc>
        <w:tc>
          <w:tcPr>
            <w:tcW w:w="868" w:type="pct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1月15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海洋生物资源及其利用专题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1月16</w:t>
            </w:r>
            <w:r>
              <w:rPr>
                <w:rFonts w:hint="eastAsia" w:ascii="仿宋_GB2312"/>
                <w:szCs w:val="32"/>
              </w:rPr>
              <w:t>日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09:00-18:00</w:t>
            </w:r>
          </w:p>
        </w:tc>
        <w:tc>
          <w:tcPr>
            <w:tcW w:w="23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海洋工程装备与技术专题</w:t>
            </w:r>
          </w:p>
        </w:tc>
        <w:tc>
          <w:tcPr>
            <w:tcW w:w="8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线上+线下</w:t>
            </w:r>
          </w:p>
        </w:tc>
      </w:tr>
    </w:tbl>
    <w:p>
      <w:pPr>
        <w:ind w:left="0" w:leftChars="0" w:firstLine="0" w:firstLineChars="0"/>
        <w:rPr>
          <w:rFonts w:ascii="黑体" w:hAnsi="黑体" w:eastAsia="黑体"/>
          <w:szCs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74" w:right="1985" w:bottom="1588" w:left="209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268741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/>
          </w:rPr>
          <w:t>-</w:t>
        </w:r>
        <w:sdt>
          <w:sdtPr>
            <w:id w:val="-1800601161"/>
            <w:docPartObj>
              <w:docPartGallery w:val="AutoText"/>
            </w:docPartObj>
          </w:sdtPr>
          <w:sdtEndPr>
            <w:rPr>
              <w:rFonts w:ascii="宋体" w:hAnsi="宋体" w:eastAsia="宋体"/>
              <w:sz w:val="28"/>
              <w:szCs w:val="28"/>
            </w:rPr>
          </w:sdtEndPr>
          <w:sdtContent>
            <w:r>
              <w:rPr>
                <w:rFonts w:ascii="宋体" w:hAnsi="宋体" w:eastAsia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sz w:val="28"/>
                <w:szCs w:val="28"/>
              </w:rPr>
              <w:instrText xml:space="preserve">PAGE   \* MERGEFORMAT</w:instrText>
            </w:r>
            <w:r>
              <w:rPr>
                <w:rFonts w:ascii="宋体" w:hAnsi="宋体" w:eastAsia="宋体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sz w:val="28"/>
                <w:szCs w:val="28"/>
                <w:lang w:val="zh-CN"/>
              </w:rPr>
              <w:t>-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5 -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end"/>
            </w:r>
          </w:sdtContent>
        </w:sdt>
        <w:r>
          <w:rPr>
            <w:rFonts w:hint="eastAsia" w:ascii="宋体" w:hAnsi="宋体" w:eastAsia="宋体"/>
            <w:sz w:val="28"/>
            <w:szCs w:val="28"/>
          </w:rPr>
          <w:t xml:space="preserve"> </w:t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953940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360"/>
          <w:rPr>
            <w:rFonts w:ascii="宋体" w:hAnsi="宋体" w:eastAsia="宋体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49E6"/>
    <w:rsid w:val="000370DF"/>
    <w:rsid w:val="00051CA5"/>
    <w:rsid w:val="00081EB1"/>
    <w:rsid w:val="000C1CBC"/>
    <w:rsid w:val="000D060B"/>
    <w:rsid w:val="000E5F79"/>
    <w:rsid w:val="000E6D75"/>
    <w:rsid w:val="000F2AAD"/>
    <w:rsid w:val="00111C43"/>
    <w:rsid w:val="00144503"/>
    <w:rsid w:val="00191F2D"/>
    <w:rsid w:val="001A3AE0"/>
    <w:rsid w:val="001E12E6"/>
    <w:rsid w:val="001E5E2A"/>
    <w:rsid w:val="00207521"/>
    <w:rsid w:val="00234707"/>
    <w:rsid w:val="002666DB"/>
    <w:rsid w:val="00273F11"/>
    <w:rsid w:val="00300301"/>
    <w:rsid w:val="00386E4B"/>
    <w:rsid w:val="003C520F"/>
    <w:rsid w:val="004455D5"/>
    <w:rsid w:val="00513840"/>
    <w:rsid w:val="0054798C"/>
    <w:rsid w:val="005B6EAB"/>
    <w:rsid w:val="00634841"/>
    <w:rsid w:val="006370EA"/>
    <w:rsid w:val="0067798C"/>
    <w:rsid w:val="006A62CD"/>
    <w:rsid w:val="006F5EBA"/>
    <w:rsid w:val="00717A94"/>
    <w:rsid w:val="007770F1"/>
    <w:rsid w:val="00782CF1"/>
    <w:rsid w:val="007C30AF"/>
    <w:rsid w:val="008962A6"/>
    <w:rsid w:val="008B57A9"/>
    <w:rsid w:val="008C5C70"/>
    <w:rsid w:val="009874DA"/>
    <w:rsid w:val="009E12E2"/>
    <w:rsid w:val="00A20B97"/>
    <w:rsid w:val="00A52502"/>
    <w:rsid w:val="00A61CA2"/>
    <w:rsid w:val="00A8299D"/>
    <w:rsid w:val="00AF5BB4"/>
    <w:rsid w:val="00B5344D"/>
    <w:rsid w:val="00B57764"/>
    <w:rsid w:val="00BA6F65"/>
    <w:rsid w:val="00BB43A6"/>
    <w:rsid w:val="00C31538"/>
    <w:rsid w:val="00C804FD"/>
    <w:rsid w:val="00C95E43"/>
    <w:rsid w:val="00D22330"/>
    <w:rsid w:val="00D641D8"/>
    <w:rsid w:val="00D7269D"/>
    <w:rsid w:val="00DA7037"/>
    <w:rsid w:val="00DB6BAD"/>
    <w:rsid w:val="00E207DE"/>
    <w:rsid w:val="00E661B3"/>
    <w:rsid w:val="00E811B8"/>
    <w:rsid w:val="00E84A14"/>
    <w:rsid w:val="00EC7B45"/>
    <w:rsid w:val="00ED654D"/>
    <w:rsid w:val="00EE6655"/>
    <w:rsid w:val="00F02513"/>
    <w:rsid w:val="00F360B0"/>
    <w:rsid w:val="00F51DE4"/>
    <w:rsid w:val="00F53BE7"/>
    <w:rsid w:val="00FA2459"/>
    <w:rsid w:val="00FA6419"/>
    <w:rsid w:val="00FC245B"/>
    <w:rsid w:val="00FF2A1A"/>
    <w:rsid w:val="02187BD8"/>
    <w:rsid w:val="05735E28"/>
    <w:rsid w:val="08A637A8"/>
    <w:rsid w:val="09A90305"/>
    <w:rsid w:val="0A6D37F9"/>
    <w:rsid w:val="0AF10656"/>
    <w:rsid w:val="11621D22"/>
    <w:rsid w:val="12D20B4C"/>
    <w:rsid w:val="14150383"/>
    <w:rsid w:val="1761578B"/>
    <w:rsid w:val="1850208C"/>
    <w:rsid w:val="193965C1"/>
    <w:rsid w:val="19E277B9"/>
    <w:rsid w:val="1A7F490B"/>
    <w:rsid w:val="1AA316BA"/>
    <w:rsid w:val="1C2B6BFD"/>
    <w:rsid w:val="1E5A7304"/>
    <w:rsid w:val="1EE10EBE"/>
    <w:rsid w:val="21D024BB"/>
    <w:rsid w:val="232772A0"/>
    <w:rsid w:val="24B156AD"/>
    <w:rsid w:val="25D72CC7"/>
    <w:rsid w:val="2AC312B3"/>
    <w:rsid w:val="2AE26ECF"/>
    <w:rsid w:val="2BAE1AD8"/>
    <w:rsid w:val="2C093DB8"/>
    <w:rsid w:val="2C64339B"/>
    <w:rsid w:val="2C7C64A2"/>
    <w:rsid w:val="2D650F4A"/>
    <w:rsid w:val="2EE4358C"/>
    <w:rsid w:val="30F75C35"/>
    <w:rsid w:val="318B0AB2"/>
    <w:rsid w:val="32240607"/>
    <w:rsid w:val="3228038B"/>
    <w:rsid w:val="363A79E1"/>
    <w:rsid w:val="38363075"/>
    <w:rsid w:val="423308EE"/>
    <w:rsid w:val="42893996"/>
    <w:rsid w:val="49786E82"/>
    <w:rsid w:val="4A974E1B"/>
    <w:rsid w:val="4B8332B0"/>
    <w:rsid w:val="4BD449E6"/>
    <w:rsid w:val="4BEA7958"/>
    <w:rsid w:val="4C0B79DA"/>
    <w:rsid w:val="4C1F239C"/>
    <w:rsid w:val="4DE25E6D"/>
    <w:rsid w:val="4E801E5C"/>
    <w:rsid w:val="4E811415"/>
    <w:rsid w:val="53EF686D"/>
    <w:rsid w:val="58B4733E"/>
    <w:rsid w:val="58B93415"/>
    <w:rsid w:val="5A141A13"/>
    <w:rsid w:val="5B5C7E47"/>
    <w:rsid w:val="5F16242F"/>
    <w:rsid w:val="61595A4A"/>
    <w:rsid w:val="61754D6F"/>
    <w:rsid w:val="630E5738"/>
    <w:rsid w:val="639B79D7"/>
    <w:rsid w:val="64EF092F"/>
    <w:rsid w:val="69767197"/>
    <w:rsid w:val="69DA0998"/>
    <w:rsid w:val="6CA17078"/>
    <w:rsid w:val="6E625C81"/>
    <w:rsid w:val="701535E8"/>
    <w:rsid w:val="7255187A"/>
    <w:rsid w:val="740358A4"/>
    <w:rsid w:val="76F77A38"/>
    <w:rsid w:val="77867551"/>
    <w:rsid w:val="7B1C5D8C"/>
    <w:rsid w:val="7CED653D"/>
    <w:rsid w:val="7EA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ind w:firstLine="880"/>
      <w:outlineLvl w:val="0"/>
    </w:pPr>
    <w:rPr>
      <w:rFonts w:hint="eastAsia" w:ascii="宋体" w:hAnsi="宋体" w:eastAsia="黑体" w:cstheme="minorBidi"/>
      <w:kern w:val="44"/>
      <w:szCs w:val="48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120" w:after="120"/>
      <w:outlineLvl w:val="1"/>
    </w:pPr>
    <w:rPr>
      <w:rFonts w:eastAsia="楷体_GB2312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120"/>
      <w:outlineLvl w:val="2"/>
    </w:pPr>
    <w:rPr>
      <w:rFonts w:cstheme="minorBidi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spacing w:line="240" w:lineRule="auto"/>
      <w:ind w:firstLine="0" w:firstLineChars="0"/>
      <w:jc w:val="left"/>
    </w:pPr>
    <w:rPr>
      <w:rFonts w:ascii="等线" w:hAnsi="等线"/>
      <w:sz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basedOn w:val="11"/>
    <w:link w:val="2"/>
    <w:qFormat/>
    <w:uiPriority w:val="9"/>
    <w:rPr>
      <w:rFonts w:ascii="Times New Roman" w:hAnsi="Times New Roman" w:eastAsia="黑体" w:cstheme="minorBidi"/>
      <w:bCs/>
      <w:kern w:val="44"/>
      <w:sz w:val="32"/>
      <w:szCs w:val="44"/>
    </w:rPr>
  </w:style>
  <w:style w:type="character" w:customStyle="1" w:styleId="13">
    <w:name w:val="标题 3 Char"/>
    <w:basedOn w:val="11"/>
    <w:link w:val="4"/>
    <w:qFormat/>
    <w:uiPriority w:val="0"/>
    <w:rPr>
      <w:rFonts w:ascii="Times New Roman" w:hAnsi="Times New Roman" w:eastAsia="仿宋_GB2312" w:cstheme="minorBidi"/>
      <w:bCs/>
      <w:sz w:val="32"/>
      <w:szCs w:val="32"/>
    </w:rPr>
  </w:style>
  <w:style w:type="character" w:customStyle="1" w:styleId="14">
    <w:name w:val="标题 2 Char"/>
    <w:basedOn w:val="11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5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6">
    <w:name w:val="font21"/>
    <w:basedOn w:val="11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7">
    <w:name w:val="font11"/>
    <w:basedOn w:val="11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8">
    <w:name w:val="页脚 Char"/>
    <w:basedOn w:val="11"/>
    <w:link w:val="6"/>
    <w:uiPriority w:val="99"/>
    <w:rPr>
      <w:rFonts w:ascii="Times New Roman" w:hAnsi="Times New Roman" w:eastAsia="仿宋_GB2312" w:cs="Times New Roman"/>
      <w:kern w:val="2"/>
      <w:sz w:val="18"/>
      <w:szCs w:val="22"/>
    </w:rPr>
  </w:style>
  <w:style w:type="character" w:customStyle="1" w:styleId="19">
    <w:name w:val="批注框文本 Char"/>
    <w:basedOn w:val="11"/>
    <w:link w:val="5"/>
    <w:semiHidden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219</Words>
  <Characters>1250</Characters>
  <Lines>10</Lines>
  <Paragraphs>2</Paragraphs>
  <TotalTime>167</TotalTime>
  <ScaleCrop>false</ScaleCrop>
  <LinksUpToDate>false</LinksUpToDate>
  <CharactersWithSpaces>1467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2020-11-20T06:46:00Z</dcterms:created>
  <dc:creator>梁琛婧</dc:creator>
  <cp:lastModifiedBy>抖抖菲</cp:lastModifiedBy>
  <cp:lastPrinted>2020-11-24T07:29:00Z</cp:lastPrinted>
  <dcterms:modified xsi:type="dcterms:W3CDTF">2021-12-27T05:54:22Z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4B17F058E7444083B34DD595B554C9F6</vt:lpwstr>
  </property>
</Properties>
</file>